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78FD8" w14:textId="2D924AC6" w:rsidR="005564A4" w:rsidRPr="005564A4" w:rsidRDefault="00123342" w:rsidP="005564A4">
      <w:pPr>
        <w:jc w:val="center"/>
      </w:pPr>
      <w:r w:rsidRPr="005564A4">
        <w:t xml:space="preserve">Zarządzenie Nr </w:t>
      </w:r>
      <w:r w:rsidR="00D45F03">
        <w:t>0050/524</w:t>
      </w:r>
      <w:r w:rsidR="005564A4" w:rsidRPr="005564A4">
        <w:t>/</w:t>
      </w:r>
      <w:r w:rsidRPr="005564A4">
        <w:t>202</w:t>
      </w:r>
      <w:r w:rsidR="005564A4" w:rsidRPr="005564A4">
        <w:t>4</w:t>
      </w:r>
    </w:p>
    <w:p w14:paraId="1AC621CB" w14:textId="77777777" w:rsidR="00123342" w:rsidRPr="005564A4" w:rsidRDefault="00123342" w:rsidP="005564A4">
      <w:pPr>
        <w:jc w:val="center"/>
      </w:pPr>
      <w:r w:rsidRPr="005564A4">
        <w:t>Prezydenta Miasta Rzeszowa</w:t>
      </w:r>
    </w:p>
    <w:p w14:paraId="3E0B37CC" w14:textId="1C9045DB" w:rsidR="00123342" w:rsidRDefault="00123342" w:rsidP="005564A4">
      <w:pPr>
        <w:jc w:val="center"/>
      </w:pPr>
      <w:r w:rsidRPr="005564A4">
        <w:t xml:space="preserve">z dnia </w:t>
      </w:r>
      <w:r w:rsidR="00D45F03">
        <w:t>1 października</w:t>
      </w:r>
      <w:r w:rsidRPr="005564A4">
        <w:t xml:space="preserve"> 202</w:t>
      </w:r>
      <w:r w:rsidR="005564A4" w:rsidRPr="005564A4">
        <w:t>4</w:t>
      </w:r>
      <w:r w:rsidRPr="005564A4">
        <w:t xml:space="preserve"> r.</w:t>
      </w:r>
    </w:p>
    <w:p w14:paraId="095226A1" w14:textId="77777777" w:rsidR="00701877" w:rsidRPr="005564A4" w:rsidRDefault="00701877" w:rsidP="005564A4">
      <w:pPr>
        <w:jc w:val="center"/>
      </w:pPr>
    </w:p>
    <w:p w14:paraId="23234FBE" w14:textId="77777777" w:rsidR="00701877" w:rsidRPr="005564A4" w:rsidRDefault="00123342" w:rsidP="00701877">
      <w:pPr>
        <w:jc w:val="both"/>
      </w:pPr>
      <w:r w:rsidRPr="005564A4">
        <w:t xml:space="preserve">w sprawie </w:t>
      </w:r>
      <w:r w:rsidR="00701877">
        <w:t>uchylenia Zarządzenia Nr 3/2020</w:t>
      </w:r>
      <w:r w:rsidR="00701877" w:rsidRPr="005564A4">
        <w:t xml:space="preserve"> Prezydenta Miasta Rzeszowa</w:t>
      </w:r>
      <w:r w:rsidR="00701877">
        <w:t xml:space="preserve"> </w:t>
      </w:r>
      <w:r w:rsidR="00701877" w:rsidRPr="005564A4">
        <w:t xml:space="preserve">z dnia </w:t>
      </w:r>
      <w:r w:rsidR="00701877">
        <w:t>8</w:t>
      </w:r>
      <w:r w:rsidR="00701877" w:rsidRPr="005564A4">
        <w:t xml:space="preserve"> </w:t>
      </w:r>
      <w:r w:rsidR="00701877">
        <w:t>stycznia</w:t>
      </w:r>
      <w:r w:rsidR="00701877" w:rsidRPr="005564A4">
        <w:t xml:space="preserve"> 20</w:t>
      </w:r>
      <w:r w:rsidR="00701877">
        <w:t>20</w:t>
      </w:r>
      <w:r w:rsidR="00701877" w:rsidRPr="005564A4">
        <w:t xml:space="preserve"> r. w sprawie sposobu, miejsca i terminu przeprowadzania narad</w:t>
      </w:r>
      <w:r w:rsidR="00701877">
        <w:t xml:space="preserve"> </w:t>
      </w:r>
      <w:r w:rsidR="00701877" w:rsidRPr="005564A4">
        <w:t>koordynacyjnych w celu uzgadniania sytuowania projektowanych sieci uzbrojenia terenu.</w:t>
      </w:r>
    </w:p>
    <w:p w14:paraId="61FADC77" w14:textId="1CB6E0B3" w:rsidR="00701877" w:rsidRDefault="00701877" w:rsidP="005564A4">
      <w:pPr>
        <w:pStyle w:val="Bezodstpw"/>
        <w:jc w:val="both"/>
      </w:pPr>
    </w:p>
    <w:p w14:paraId="4E549C60" w14:textId="77777777" w:rsidR="00701877" w:rsidRDefault="00701877" w:rsidP="005564A4">
      <w:pPr>
        <w:pStyle w:val="Bezodstpw"/>
        <w:jc w:val="both"/>
      </w:pPr>
    </w:p>
    <w:p w14:paraId="671F9B54" w14:textId="547E369B" w:rsidR="00123342" w:rsidRDefault="005564A4" w:rsidP="00123342">
      <w:pPr>
        <w:jc w:val="both"/>
      </w:pPr>
      <w:r>
        <w:t>N</w:t>
      </w:r>
      <w:r w:rsidR="00123342" w:rsidRPr="005564A4">
        <w:t xml:space="preserve">a podstawie </w:t>
      </w:r>
      <w:r w:rsidR="00701877">
        <w:t xml:space="preserve">art. 33 ust. 1 ustawy z dnia 8 marca 1990 r. o samorządzie gminnym </w:t>
      </w:r>
      <w:r w:rsidR="00D90A6B">
        <w:t>(</w:t>
      </w:r>
      <w:r w:rsidR="00701877">
        <w:t>Dz. U. 2024 poz. 609</w:t>
      </w:r>
      <w:r w:rsidR="00D90A6B" w:rsidRPr="005564A4">
        <w:t>, z późn. zm.)</w:t>
      </w:r>
      <w:r w:rsidR="00D90A6B">
        <w:t xml:space="preserve">,  </w:t>
      </w:r>
      <w:r w:rsidR="00123342" w:rsidRPr="005564A4">
        <w:t>art. 91, art. 92 ust. 1 pkt 2 ustawy z dnia</w:t>
      </w:r>
      <w:r w:rsidRPr="005564A4">
        <w:t xml:space="preserve"> </w:t>
      </w:r>
      <w:r w:rsidR="00123342" w:rsidRPr="005564A4">
        <w:t>5</w:t>
      </w:r>
      <w:r w:rsidR="00E17FC7" w:rsidRPr="005564A4">
        <w:t xml:space="preserve"> </w:t>
      </w:r>
      <w:r w:rsidR="00123342" w:rsidRPr="005564A4">
        <w:t>czerwca 1998 r. o samorządzie powiatowym (Dz.U. z 20</w:t>
      </w:r>
      <w:r>
        <w:t>24</w:t>
      </w:r>
      <w:r w:rsidR="00123342" w:rsidRPr="005564A4">
        <w:t xml:space="preserve"> r. poz. </w:t>
      </w:r>
      <w:r>
        <w:t>107</w:t>
      </w:r>
      <w:r w:rsidR="00123342" w:rsidRPr="005564A4">
        <w:t>),</w:t>
      </w:r>
      <w:r w:rsidR="00701877">
        <w:t xml:space="preserve"> </w:t>
      </w:r>
      <w:r w:rsidR="00D90A6B">
        <w:t>oraz</w:t>
      </w:r>
      <w:r w:rsidR="00701877">
        <w:t xml:space="preserve"> </w:t>
      </w:r>
      <w:r w:rsidR="00701877" w:rsidRPr="005564A4">
        <w:t>art. 28b</w:t>
      </w:r>
      <w:r w:rsidR="00432A3D">
        <w:t>,</w:t>
      </w:r>
      <w:r w:rsidR="00701877" w:rsidRPr="005564A4">
        <w:t xml:space="preserve"> </w:t>
      </w:r>
      <w:r w:rsidR="00701877">
        <w:t>28</w:t>
      </w:r>
      <w:r w:rsidR="00432A3D">
        <w:t xml:space="preserve">ba </w:t>
      </w:r>
      <w:r w:rsidR="00701877" w:rsidRPr="005564A4">
        <w:t>ustawy z dnia 17 maja 1989 r. Prawo geodezyjne</w:t>
      </w:r>
      <w:r w:rsidR="00701877">
        <w:t xml:space="preserve"> </w:t>
      </w:r>
      <w:r w:rsidR="00432A3D">
        <w:br/>
      </w:r>
      <w:r w:rsidR="00701877" w:rsidRPr="005564A4">
        <w:t>i kartograficzne (Dz.U. z 2023 r. poz. 1752, z późn. zm.)</w:t>
      </w:r>
    </w:p>
    <w:p w14:paraId="0883F612" w14:textId="77777777" w:rsidR="00701877" w:rsidRPr="005564A4" w:rsidRDefault="00701877" w:rsidP="00123342">
      <w:pPr>
        <w:jc w:val="both"/>
      </w:pPr>
    </w:p>
    <w:p w14:paraId="4296E006" w14:textId="77777777" w:rsidR="00123342" w:rsidRPr="005564A4" w:rsidRDefault="00123342" w:rsidP="00123342">
      <w:pPr>
        <w:jc w:val="center"/>
      </w:pPr>
      <w:r w:rsidRPr="005564A4">
        <w:t>zarządza się, co następuje:</w:t>
      </w:r>
    </w:p>
    <w:p w14:paraId="311D1F58" w14:textId="77777777" w:rsidR="00123342" w:rsidRDefault="00123342" w:rsidP="00123342">
      <w:pPr>
        <w:jc w:val="center"/>
      </w:pPr>
      <w:r w:rsidRPr="005564A4">
        <w:t>§ 1</w:t>
      </w:r>
    </w:p>
    <w:p w14:paraId="473FDA0E" w14:textId="6311B058" w:rsidR="00701877" w:rsidRPr="005564A4" w:rsidRDefault="00701877" w:rsidP="00701877">
      <w:pPr>
        <w:pStyle w:val="Akapitzlist"/>
        <w:numPr>
          <w:ilvl w:val="0"/>
          <w:numId w:val="1"/>
        </w:numPr>
        <w:ind w:left="284"/>
        <w:jc w:val="both"/>
      </w:pPr>
      <w:r>
        <w:t>Uchyla się Zarządzenie Nr 3/2020</w:t>
      </w:r>
      <w:r w:rsidRPr="005564A4">
        <w:t xml:space="preserve"> Prezydenta Miasta Rzeszowa</w:t>
      </w:r>
      <w:r>
        <w:t xml:space="preserve"> </w:t>
      </w:r>
      <w:r w:rsidRPr="005564A4">
        <w:t xml:space="preserve">z dnia </w:t>
      </w:r>
      <w:r>
        <w:t>8</w:t>
      </w:r>
      <w:r w:rsidRPr="005564A4">
        <w:t xml:space="preserve"> </w:t>
      </w:r>
      <w:r>
        <w:t>stycznia</w:t>
      </w:r>
      <w:r w:rsidRPr="005564A4">
        <w:t xml:space="preserve"> 20</w:t>
      </w:r>
      <w:r>
        <w:t>20</w:t>
      </w:r>
      <w:r w:rsidRPr="005564A4">
        <w:t xml:space="preserve"> r. w sprawie sposobu, miejsca i terminu przeprowadzania narad</w:t>
      </w:r>
      <w:r>
        <w:t xml:space="preserve"> </w:t>
      </w:r>
      <w:r w:rsidRPr="005564A4">
        <w:t>koordynacyjnych w celu uzgadniania sytuowania projektowanych sieci uzbrojenia terenu.</w:t>
      </w:r>
    </w:p>
    <w:p w14:paraId="155363C5" w14:textId="4D80245C" w:rsidR="00701877" w:rsidRDefault="00701877" w:rsidP="00123342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Powyższe następuje w związku z określeniem sposobu, miejsca i terminu </w:t>
      </w:r>
      <w:r w:rsidRPr="005564A4">
        <w:t>przeprowadzania narad</w:t>
      </w:r>
      <w:r>
        <w:t xml:space="preserve"> </w:t>
      </w:r>
      <w:r w:rsidRPr="005564A4">
        <w:t>koordynacyjnych</w:t>
      </w:r>
      <w:r>
        <w:t xml:space="preserve"> przez ustawodawcę.</w:t>
      </w:r>
    </w:p>
    <w:p w14:paraId="0F32F1E0" w14:textId="77777777" w:rsidR="00123342" w:rsidRPr="005564A4" w:rsidRDefault="00123342" w:rsidP="00B70D00">
      <w:pPr>
        <w:jc w:val="center"/>
      </w:pPr>
      <w:r w:rsidRPr="005564A4">
        <w:t>§ 2</w:t>
      </w:r>
    </w:p>
    <w:p w14:paraId="6FFFEFA3" w14:textId="77777777" w:rsidR="00123342" w:rsidRPr="005564A4" w:rsidRDefault="00123342" w:rsidP="00123342">
      <w:r w:rsidRPr="005564A4">
        <w:t>Zarządzenie wchodzi w życie z dniem podpisania.</w:t>
      </w:r>
    </w:p>
    <w:p w14:paraId="489940F1" w14:textId="77777777" w:rsidR="00123342" w:rsidRPr="005564A4" w:rsidRDefault="00123342" w:rsidP="00123342">
      <w:pPr>
        <w:jc w:val="center"/>
      </w:pPr>
    </w:p>
    <w:p w14:paraId="3A5D39CA" w14:textId="77777777" w:rsidR="00B70D00" w:rsidRPr="00B70D00" w:rsidRDefault="00B70D00" w:rsidP="00B70D00">
      <w:pPr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                                                                </w:t>
      </w:r>
      <w:r w:rsidRPr="00B70D00">
        <w:rPr>
          <w:rFonts w:ascii="Verdana" w:hAnsi="Verdana"/>
          <w:sz w:val="21"/>
          <w:szCs w:val="21"/>
        </w:rPr>
        <w:t>Prezydent Miasta Rzeszowa</w:t>
      </w:r>
    </w:p>
    <w:p w14:paraId="257EC4DD" w14:textId="77777777" w:rsidR="00B70D00" w:rsidRPr="00B70D00" w:rsidRDefault="00B70D00" w:rsidP="00B70D00">
      <w:pPr>
        <w:jc w:val="center"/>
        <w:rPr>
          <w:rFonts w:ascii="Verdana" w:hAnsi="Verdana"/>
          <w:sz w:val="21"/>
          <w:szCs w:val="21"/>
        </w:rPr>
      </w:pPr>
    </w:p>
    <w:p w14:paraId="0B531AE5" w14:textId="77777777" w:rsidR="00123342" w:rsidRPr="005564A4" w:rsidRDefault="00B70D00" w:rsidP="00B70D00">
      <w:pPr>
        <w:jc w:val="center"/>
      </w:pPr>
      <w:r w:rsidRPr="00B70D00">
        <w:rPr>
          <w:rFonts w:ascii="Verdana" w:hAnsi="Verdana"/>
          <w:sz w:val="21"/>
          <w:szCs w:val="21"/>
        </w:rPr>
        <w:tab/>
      </w:r>
      <w:r w:rsidRPr="00B70D00">
        <w:rPr>
          <w:rFonts w:ascii="Verdana" w:hAnsi="Verdana"/>
          <w:sz w:val="21"/>
          <w:szCs w:val="21"/>
        </w:rPr>
        <w:tab/>
      </w:r>
      <w:r w:rsidRPr="00B70D00">
        <w:rPr>
          <w:rFonts w:ascii="Verdana" w:hAnsi="Verdana"/>
          <w:sz w:val="21"/>
          <w:szCs w:val="21"/>
        </w:rPr>
        <w:tab/>
      </w:r>
      <w:r w:rsidRPr="00B70D00">
        <w:rPr>
          <w:rFonts w:ascii="Verdana" w:hAnsi="Verdana"/>
          <w:sz w:val="21"/>
          <w:szCs w:val="21"/>
        </w:rPr>
        <w:tab/>
      </w:r>
      <w:r w:rsidRPr="00B70D00">
        <w:rPr>
          <w:rFonts w:ascii="Verdana" w:hAnsi="Verdana"/>
          <w:sz w:val="21"/>
          <w:szCs w:val="21"/>
        </w:rPr>
        <w:tab/>
      </w:r>
      <w:r w:rsidRPr="00B70D00">
        <w:rPr>
          <w:rFonts w:ascii="Verdana" w:hAnsi="Verdana"/>
          <w:sz w:val="21"/>
          <w:szCs w:val="21"/>
        </w:rPr>
        <w:tab/>
      </w:r>
      <w:r w:rsidRPr="00B70D00">
        <w:rPr>
          <w:rFonts w:ascii="Verdana" w:hAnsi="Verdana"/>
          <w:sz w:val="21"/>
          <w:szCs w:val="21"/>
        </w:rPr>
        <w:tab/>
        <w:t xml:space="preserve">         Konrad Fijołek</w:t>
      </w:r>
    </w:p>
    <w:sectPr w:rsidR="00123342" w:rsidRPr="00556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17E58"/>
    <w:multiLevelType w:val="hybridMultilevel"/>
    <w:tmpl w:val="36FE0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14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42"/>
    <w:rsid w:val="001002DC"/>
    <w:rsid w:val="00111B3E"/>
    <w:rsid w:val="00123342"/>
    <w:rsid w:val="00182518"/>
    <w:rsid w:val="0019446D"/>
    <w:rsid w:val="00317984"/>
    <w:rsid w:val="00432A3D"/>
    <w:rsid w:val="00487590"/>
    <w:rsid w:val="005564A4"/>
    <w:rsid w:val="00701877"/>
    <w:rsid w:val="00772635"/>
    <w:rsid w:val="00901EFD"/>
    <w:rsid w:val="00A70B95"/>
    <w:rsid w:val="00A9189E"/>
    <w:rsid w:val="00B43FC2"/>
    <w:rsid w:val="00B70D00"/>
    <w:rsid w:val="00C22C50"/>
    <w:rsid w:val="00C301A0"/>
    <w:rsid w:val="00D32A0D"/>
    <w:rsid w:val="00D45F03"/>
    <w:rsid w:val="00D51670"/>
    <w:rsid w:val="00D90A6B"/>
    <w:rsid w:val="00E17FC7"/>
    <w:rsid w:val="00EA2956"/>
    <w:rsid w:val="00F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0996"/>
  <w15:chartTrackingRefBased/>
  <w15:docId w15:val="{46597667-5A5E-4D94-9198-B81B2CFD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64A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56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Dorota</dc:creator>
  <cp:keywords/>
  <dc:description/>
  <cp:lastModifiedBy>Baran Izabela</cp:lastModifiedBy>
  <cp:revision>5</cp:revision>
  <cp:lastPrinted>2024-07-08T09:02:00Z</cp:lastPrinted>
  <dcterms:created xsi:type="dcterms:W3CDTF">2024-07-08T09:01:00Z</dcterms:created>
  <dcterms:modified xsi:type="dcterms:W3CDTF">2024-12-02T10:03:00Z</dcterms:modified>
</cp:coreProperties>
</file>